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color w:val="6B6395"/>
          <w:sz w:val="16"/>
          <w:szCs w:val="16"/>
        </w:rPr>
        <w:t xml:space="preserve">SafeDesk.pl — dokument pomocniczy, stan na 2026-10-07</w:t>
      </w:r>
    </w:p>
    <w:p>
      <w:pPr>
        <w:pStyle w:val="Heading1"/>
        <w:spacing w:after="80"/>
      </w:pPr>
      <w:r>
        <w:rPr>
          <w:b/>
          <w:bCs/>
          <w:color w:val="191448"/>
          <w:sz w:val="30"/>
          <w:szCs w:val="30"/>
        </w:rPr>
        <w:t xml:space="preserve">Oświadczenie pracownika o zgodzie na używanie własnej odzieży i obuwia roboczego</w:t>
      </w:r>
    </w:p>
    <w:p>
      <w:pPr>
        <w:spacing w:after="240"/>
      </w:pPr>
      <w:r>
        <w:rPr>
          <w:color w:val="6B6395"/>
          <w:sz w:val="17"/>
          <w:szCs w:val="17"/>
        </w:rPr>
        <w:t xml:space="preserve">Wzór do wypełnienia. Pola proponowane przez SafeDesk.pl; przepisy nie narzucają wzoru dokumentu. Objaśnienia: safedesk.pl/wzory/oswiadczenie-o-uzywaniu-wlasnej-odziezy</w:t>
      </w:r>
    </w:p>
    <w:p>
      <w:pPr>
        <w:spacing w:after="120"/>
      </w:pPr>
      <w:r>
        <w:rPr>
          <w:b/>
          <w:bCs/>
          <w:color w:val="191448"/>
          <w:sz w:val="22"/>
          <w:szCs w:val="22"/>
        </w:rPr>
        <w:t xml:space="preserve">Pola dokumentu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1. Dane pracownika i stanowisko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Zgoda dotyczy konkretnego stanowiska, nie pracownika w ogóle.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2. Wskazanie odzieży objętej zgodą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Rodzaje przedmiotów, których dotyczy oświadczenie.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3. Oświadczenie o dobrowolności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Zgoda jest warunkiem legalności rozwiązania.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4. Potwierdzenie spełnienia wymagań bhp przez odzież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Własna odzież musi być odpowiednia do warunków pracy.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5. Zasady i wysokość ekwiwalentu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Kwota ustalana z uwzględnieniem aktualnych cen odzieży i obuwia.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6. Data i podpis pracownika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Zgodę można cofnąć — warto opisać tryb.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after="200"/>
      </w:pPr>
      <w:r>
        <w:rPr>
          <w:color w:val="191448"/>
        </w:rPr>
        <w:t xml:space="preserve"/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Kto podpisuje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Pracownik składa oświadczenie; pracodawca przyjmuje je i wskazuje stanowiska objęte tym rozwiązaniem w przepisach wewnętrznych.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Okres przechowywania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Wraz z dokumentacją w sprawach związanych ze stosunkiem pracy, razem z dokumentami dotyczącymi wypłaty ekwiwalentu.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Podstawa prawna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237⁷ § 2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237⁷ § 3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237⁷ § 4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237⁸ § 2 (t.j. Dz.U. 2026 poz. 1245)</w:t>
      </w:r>
    </w:p>
    <w:p>
      <w:pPr>
        <w:spacing w:after="600"/>
      </w:pPr>
      <w:r>
        <w:rPr>
          <w:color w:val="19144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pracownika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pracodawcy</w:t>
            </w:r>
          </w:p>
        </w:tc>
      </w:tr>
    </w:tbl>
    <w:p>
      <w:pPr>
        <w:spacing w:after="400"/>
      </w:pPr>
      <w:r>
        <w:rPr>
          <w:color w:val="191448"/>
        </w:rPr>
        <w:t xml:space="preserve"/>
      </w:r>
    </w:p>
    <w:p>
      <w:pPr>
        <w:spacing w:after="80"/>
      </w:pPr>
      <w:r>
        <w:rPr>
          <w:color w:val="6B6395"/>
          <w:sz w:val="14"/>
          <w:szCs w:val="14"/>
        </w:rPr>
        <w:t xml:space="preserve">safedesk.pl — wzór informacyjny, nie zastępuje oceny ryzyka zawodowego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9144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pracownika o zgodzie na używanie własnej odzieży i obuwia roboczego</dc:title>
  <dc:subject>Wzór dokumentu BHP</dc:subject>
  <dc:creator>SafeDesk.pl</dc:creator>
  <cp:lastModifiedBy>Un-named</cp:lastModifiedBy>
  <cp:revision>1</cp:revision>
  <dcterms:created xsi:type="dcterms:W3CDTF">2026-10-27T13:49:44.679Z</dcterms:created>
  <dcterms:modified xsi:type="dcterms:W3CDTF">2026-10-27T13:49:44.679Z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